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overflowPunct w:val="0"/>
        <w:adjustRightInd w:val="0"/>
        <w:snapToGrid w:val="0"/>
        <w:spacing w:line="560" w:lineRule="exact"/>
        <w:jc w:val="center"/>
        <w:rPr>
          <w:rFonts w:ascii="Times New Roman" w:hAnsi="Times New Roman" w:eastAsia="方正小标宋_GBK"/>
          <w:kern w:val="0"/>
          <w:sz w:val="44"/>
          <w:szCs w:val="44"/>
          <w:shd w:val="clear" w:color="auto" w:fill="FFFFFF"/>
          <w:lang w:bidi="ar"/>
        </w:rPr>
      </w:pPr>
      <w:bookmarkStart w:id="0" w:name="_GoBack"/>
      <w:r>
        <w:rPr>
          <w:rFonts w:ascii="Times New Roman" w:hAnsi="Times New Roman" w:eastAsia="方正小标宋_GBK"/>
          <w:kern w:val="0"/>
          <w:sz w:val="44"/>
          <w:szCs w:val="44"/>
          <w:shd w:val="clear" w:color="auto" w:fill="FFFFFF"/>
          <w:lang w:bidi="ar"/>
        </w:rPr>
        <w:t>淮南市制止餐饮浪费行为条例</w:t>
      </w:r>
    </w:p>
    <w:p>
      <w:pPr>
        <w:suppressAutoHyphens w:val="0"/>
        <w:overflowPunct w:val="0"/>
        <w:adjustRightInd w:val="0"/>
        <w:snapToGrid w:val="0"/>
        <w:spacing w:line="560" w:lineRule="exact"/>
        <w:jc w:val="center"/>
        <w:rPr>
          <w:rFonts w:ascii="Times New Roman" w:hAnsi="Times New Roman" w:eastAsia="方正小标宋_GBK"/>
          <w:kern w:val="0"/>
          <w:sz w:val="44"/>
          <w:szCs w:val="44"/>
          <w:shd w:val="clear" w:color="auto" w:fill="FFFFFF"/>
          <w:lang w:bidi="ar"/>
        </w:rPr>
      </w:pPr>
      <w:r>
        <w:rPr>
          <w:rFonts w:ascii="Times New Roman" w:hAnsi="Times New Roman" w:eastAsia="方正小标宋_GBK"/>
          <w:kern w:val="0"/>
          <w:sz w:val="44"/>
          <w:szCs w:val="44"/>
          <w:shd w:val="clear" w:color="auto" w:fill="FFFFFF"/>
          <w:lang w:bidi="ar"/>
        </w:rPr>
        <w:t>（</w:t>
      </w:r>
      <w:r>
        <w:rPr>
          <w:rFonts w:hint="eastAsia" w:ascii="Times New Roman" w:hAnsi="Times New Roman" w:eastAsia="方正小标宋_GBK"/>
          <w:kern w:val="0"/>
          <w:sz w:val="44"/>
          <w:szCs w:val="44"/>
          <w:shd w:val="clear" w:color="auto" w:fill="FFFFFF"/>
          <w:lang w:eastAsia="zh-CN" w:bidi="ar"/>
        </w:rPr>
        <w:t>征求意见稿</w:t>
      </w:r>
      <w:r>
        <w:rPr>
          <w:rFonts w:ascii="Times New Roman" w:hAnsi="Times New Roman" w:eastAsia="方正小标宋_GBK"/>
          <w:kern w:val="0"/>
          <w:sz w:val="44"/>
          <w:szCs w:val="44"/>
          <w:shd w:val="clear" w:color="auto" w:fill="FFFFFF"/>
          <w:lang w:bidi="ar"/>
        </w:rPr>
        <w:t>）</w:t>
      </w:r>
    </w:p>
    <w:bookmarkEnd w:id="0"/>
    <w:p>
      <w:pPr>
        <w:suppressAutoHyphens w:val="0"/>
        <w:overflowPunct w:val="0"/>
        <w:adjustRightInd w:val="0"/>
        <w:snapToGrid w:val="0"/>
        <w:spacing w:line="530" w:lineRule="exact"/>
        <w:rPr>
          <w:rFonts w:ascii="Times New Roman" w:hAnsi="Times New Roman" w:eastAsia="方正小标宋_GBK"/>
          <w:kern w:val="0"/>
          <w:sz w:val="44"/>
          <w:szCs w:val="44"/>
          <w:shd w:val="clear" w:color="auto" w:fill="FFFFFF"/>
          <w:lang w:bidi="ar"/>
        </w:rPr>
      </w:pPr>
    </w:p>
    <w:p>
      <w:pPr>
        <w:pStyle w:val="2"/>
        <w:shd w:val="clear" w:color="auto" w:fill="FFFFFF"/>
        <w:suppressAutoHyphens w:val="0"/>
        <w:overflowPunct w:val="0"/>
        <w:adjustRightInd w:val="0"/>
        <w:snapToGrid w:val="0"/>
        <w:spacing w:before="0" w:beforeAutospacing="0" w:after="0" w:afterAutospacing="0" w:line="530" w:lineRule="exact"/>
        <w:ind w:firstLine="643"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b/>
          <w:bCs/>
          <w:sz w:val="32"/>
          <w:szCs w:val="32"/>
          <w:shd w:val="clear" w:color="auto" w:fill="FFFFFF"/>
          <w:lang w:bidi="ar"/>
        </w:rPr>
        <w:t>第一条</w:t>
      </w:r>
      <w:r>
        <w:rPr>
          <w:rFonts w:ascii="Times New Roman" w:hAnsi="Times New Roman" w:eastAsia="仿宋_GB2312"/>
          <w:sz w:val="32"/>
          <w:szCs w:val="32"/>
          <w:shd w:val="clear" w:color="auto" w:fill="FFFFFF"/>
          <w:lang w:bidi="ar"/>
        </w:rPr>
        <w:t>　为了制止餐饮浪费行为，弘扬和践行社会主义核心价值观，形成珍惜食物、反对浪费的社会风尚和厉行节约的习惯，根据《中华人民共和国反食品浪费法》等法律、法规，结合本市实际，制定本条例。</w:t>
      </w:r>
    </w:p>
    <w:p>
      <w:pPr>
        <w:pStyle w:val="2"/>
        <w:shd w:val="clear" w:color="auto" w:fill="FFFFFF"/>
        <w:suppressAutoHyphens w:val="0"/>
        <w:overflowPunct w:val="0"/>
        <w:adjustRightInd w:val="0"/>
        <w:snapToGrid w:val="0"/>
        <w:spacing w:before="0" w:beforeAutospacing="0" w:after="0" w:afterAutospacing="0" w:line="530" w:lineRule="exact"/>
        <w:ind w:firstLine="643"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b/>
          <w:bCs/>
          <w:sz w:val="32"/>
          <w:szCs w:val="32"/>
          <w:shd w:val="clear" w:color="auto" w:fill="FFFFFF"/>
          <w:lang w:bidi="ar"/>
        </w:rPr>
        <w:t>第二条</w:t>
      </w:r>
      <w:r>
        <w:rPr>
          <w:rFonts w:ascii="Times New Roman" w:hAnsi="Times New Roman" w:eastAsia="仿宋_GB2312"/>
          <w:sz w:val="32"/>
          <w:szCs w:val="32"/>
          <w:shd w:val="clear" w:color="auto" w:fill="FFFFFF"/>
          <w:lang w:bidi="ar"/>
        </w:rPr>
        <w:t>　本条例适用于本市行政区域内制止餐饮浪费及其监督管理活动。</w:t>
      </w:r>
    </w:p>
    <w:p>
      <w:pPr>
        <w:pStyle w:val="2"/>
        <w:shd w:val="clear" w:color="auto" w:fill="FFFFFF"/>
        <w:suppressAutoHyphens w:val="0"/>
        <w:overflowPunct w:val="0"/>
        <w:adjustRightInd w:val="0"/>
        <w:snapToGrid w:val="0"/>
        <w:spacing w:before="0" w:beforeAutospacing="0" w:after="0" w:afterAutospacing="0" w:line="530" w:lineRule="exact"/>
        <w:ind w:firstLine="643"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b/>
          <w:bCs/>
          <w:sz w:val="32"/>
          <w:szCs w:val="32"/>
          <w:shd w:val="clear" w:color="auto" w:fill="FFFFFF"/>
          <w:lang w:bidi="ar"/>
        </w:rPr>
        <w:t>第三条</w:t>
      </w:r>
      <w:r>
        <w:rPr>
          <w:rFonts w:ascii="Times New Roman" w:hAnsi="Times New Roman" w:eastAsia="仿宋_GB2312"/>
          <w:sz w:val="32"/>
          <w:szCs w:val="32"/>
          <w:shd w:val="clear" w:color="auto" w:fill="FFFFFF"/>
          <w:lang w:bidi="ar"/>
        </w:rPr>
        <w:t>　制止餐饮浪费应当遵循政府主导、部门监管、行业自律、公民自觉、社会监督的原则。</w:t>
      </w:r>
    </w:p>
    <w:p>
      <w:pPr>
        <w:pStyle w:val="2"/>
        <w:shd w:val="clear" w:color="auto" w:fill="FFFFFF"/>
        <w:suppressAutoHyphens w:val="0"/>
        <w:overflowPunct w:val="0"/>
        <w:adjustRightInd w:val="0"/>
        <w:snapToGrid w:val="0"/>
        <w:spacing w:before="0" w:beforeAutospacing="0" w:after="0" w:afterAutospacing="0" w:line="530" w:lineRule="exact"/>
        <w:ind w:firstLine="643"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b/>
          <w:bCs/>
          <w:sz w:val="32"/>
          <w:szCs w:val="32"/>
          <w:shd w:val="clear" w:color="auto" w:fill="FFFFFF"/>
          <w:lang w:bidi="ar"/>
        </w:rPr>
        <w:t xml:space="preserve">第四条  </w:t>
      </w:r>
      <w:r>
        <w:rPr>
          <w:rFonts w:ascii="Times New Roman" w:hAnsi="Times New Roman" w:eastAsia="仿宋_GB2312"/>
          <w:sz w:val="32"/>
          <w:szCs w:val="32"/>
          <w:shd w:val="clear" w:color="auto" w:fill="FFFFFF"/>
          <w:lang w:bidi="ar"/>
        </w:rPr>
        <w:t>市、县区人民政府应当加强本行政区域内制止餐饮浪费工作的领导，建立健全制止餐饮浪费工作机制，提高监督管理水平。每年向社会公布制止餐饮浪费情况，提出加强制止餐饮浪费措施。</w:t>
      </w:r>
    </w:p>
    <w:p>
      <w:pPr>
        <w:pStyle w:val="2"/>
        <w:shd w:val="clear" w:color="auto" w:fill="FFFFFF"/>
        <w:suppressAutoHyphens w:val="0"/>
        <w:overflowPunct w:val="0"/>
        <w:adjustRightInd w:val="0"/>
        <w:snapToGrid w:val="0"/>
        <w:spacing w:before="0" w:beforeAutospacing="0" w:after="0" w:afterAutospacing="0" w:line="530" w:lineRule="exact"/>
        <w:ind w:firstLine="640"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sz w:val="32"/>
          <w:szCs w:val="32"/>
          <w:shd w:val="clear" w:color="auto" w:fill="FFFFFF"/>
          <w:lang w:bidi="ar"/>
        </w:rPr>
        <w:t>乡（镇）人民政府、街道办事处应当依法做好本辖区内制止餐饮浪费工作。</w:t>
      </w:r>
    </w:p>
    <w:p>
      <w:pPr>
        <w:pStyle w:val="2"/>
        <w:shd w:val="clear" w:color="auto" w:fill="FFFFFF"/>
        <w:suppressAutoHyphens w:val="0"/>
        <w:overflowPunct w:val="0"/>
        <w:adjustRightInd w:val="0"/>
        <w:snapToGrid w:val="0"/>
        <w:spacing w:before="0" w:beforeAutospacing="0" w:after="0" w:afterAutospacing="0" w:line="530" w:lineRule="exact"/>
        <w:ind w:firstLine="643"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b/>
          <w:bCs/>
          <w:sz w:val="32"/>
          <w:szCs w:val="32"/>
          <w:shd w:val="clear" w:color="auto" w:fill="FFFFFF"/>
          <w:lang w:bidi="ar"/>
        </w:rPr>
        <w:t>第五条</w:t>
      </w:r>
      <w:r>
        <w:rPr>
          <w:rFonts w:ascii="Times New Roman" w:hAnsi="Times New Roman" w:eastAsia="仿宋_GB2312"/>
          <w:sz w:val="32"/>
          <w:szCs w:val="32"/>
          <w:shd w:val="clear" w:color="auto" w:fill="FFFFFF"/>
          <w:lang w:bidi="ar"/>
        </w:rPr>
        <w:t>　商务部门负责全市餐饮行业管理工作，在餐饮业推广普及相关国家标准、地方标准，促进餐饮行业商会、协会制定和落实制止餐饮浪费行业标准、自律公约。</w:t>
      </w:r>
    </w:p>
    <w:p>
      <w:pPr>
        <w:pStyle w:val="2"/>
        <w:shd w:val="clear" w:color="auto" w:fill="FFFFFF"/>
        <w:suppressAutoHyphens w:val="0"/>
        <w:overflowPunct w:val="0"/>
        <w:adjustRightInd w:val="0"/>
        <w:snapToGrid w:val="0"/>
        <w:spacing w:before="0" w:beforeAutospacing="0" w:after="0" w:afterAutospacing="0" w:line="530" w:lineRule="exact"/>
        <w:ind w:firstLine="640"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sz w:val="32"/>
          <w:szCs w:val="32"/>
          <w:shd w:val="clear" w:color="auto" w:fill="FFFFFF"/>
          <w:lang w:bidi="ar"/>
        </w:rPr>
        <w:t>市场监督管理部门负责餐饮服务经营者的监督工作；指导各级消费者权益保护委员会加强消费教育和引导；配合有关部门推进文明餐桌行动，对餐饮服务经营主体进行日常检查。</w:t>
      </w:r>
    </w:p>
    <w:p>
      <w:pPr>
        <w:pStyle w:val="2"/>
        <w:shd w:val="clear" w:color="auto" w:fill="FFFFFF"/>
        <w:suppressAutoHyphens w:val="0"/>
        <w:overflowPunct w:val="0"/>
        <w:adjustRightInd w:val="0"/>
        <w:snapToGrid w:val="0"/>
        <w:spacing w:before="0" w:beforeAutospacing="0" w:after="0" w:afterAutospacing="0" w:line="530" w:lineRule="exact"/>
        <w:ind w:firstLine="640"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sz w:val="32"/>
          <w:szCs w:val="32"/>
          <w:shd w:val="clear" w:color="auto" w:fill="FFFFFF"/>
          <w:lang w:bidi="ar"/>
        </w:rPr>
        <w:t>教育部门负责学校、幼儿园制止餐饮浪费的监督管理工作，督促其加强食堂管理，建立健全节约用餐制度。</w:t>
      </w:r>
    </w:p>
    <w:p>
      <w:pPr>
        <w:pStyle w:val="2"/>
        <w:shd w:val="clear" w:color="auto" w:fill="FFFFFF"/>
        <w:suppressAutoHyphens w:val="0"/>
        <w:overflowPunct w:val="0"/>
        <w:adjustRightInd w:val="0"/>
        <w:snapToGrid w:val="0"/>
        <w:spacing w:before="0" w:beforeAutospacing="0" w:after="0" w:afterAutospacing="0" w:line="530" w:lineRule="exact"/>
        <w:ind w:firstLine="640"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sz w:val="32"/>
          <w:szCs w:val="32"/>
          <w:shd w:val="clear" w:color="auto" w:fill="FFFFFF"/>
          <w:lang w:bidi="ar"/>
        </w:rPr>
        <w:t>文化和旅游部门负责旅游行业制止餐饮浪费的监督管理工作，引导有关行业协会制定行业自律公约。加强对旅游景区、旅游饭店、民宿、旅行社经营管理人员和导游的教育培训，促进企业履行文明用餐的社会责任。</w:t>
      </w:r>
    </w:p>
    <w:p>
      <w:pPr>
        <w:pStyle w:val="2"/>
        <w:shd w:val="clear" w:color="auto" w:fill="FFFFFF"/>
        <w:suppressAutoHyphens w:val="0"/>
        <w:overflowPunct w:val="0"/>
        <w:adjustRightInd w:val="0"/>
        <w:snapToGrid w:val="0"/>
        <w:spacing w:before="0" w:beforeAutospacing="0" w:after="0" w:afterAutospacing="0" w:line="530" w:lineRule="exact"/>
        <w:ind w:firstLine="640"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sz w:val="32"/>
          <w:szCs w:val="32"/>
          <w:shd w:val="clear" w:color="auto" w:fill="FFFFFF"/>
          <w:lang w:bidi="ar"/>
        </w:rPr>
        <w:t>互联网信息管理部门负责网络平台中直播餐饮浪费行为的监督管理，督促网络平台强化对餐饮直播内容的监测和审核，引导培育节俭健康文明的饮食文化。</w:t>
      </w:r>
    </w:p>
    <w:p>
      <w:pPr>
        <w:pStyle w:val="2"/>
        <w:shd w:val="clear" w:color="auto" w:fill="FFFFFF"/>
        <w:suppressAutoHyphens w:val="0"/>
        <w:overflowPunct w:val="0"/>
        <w:adjustRightInd w:val="0"/>
        <w:snapToGrid w:val="0"/>
        <w:spacing w:before="0" w:beforeAutospacing="0" w:after="0" w:afterAutospacing="0" w:line="530" w:lineRule="exact"/>
        <w:ind w:firstLine="640"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sz w:val="32"/>
          <w:szCs w:val="32"/>
          <w:shd w:val="clear" w:color="auto" w:fill="FFFFFF"/>
          <w:lang w:bidi="ar"/>
        </w:rPr>
        <w:t>精神文明建设工作机构负责组织开展制止餐饮浪费的宣传、教育和引导工作，加强节约粮食、文明用餐、杜绝浪费等公益宣传，将制止餐饮浪费纳入创建文明城市、文明村镇、文明单位、文明校园、文明家庭等群众性精神文明创建活动的考评内容。</w:t>
      </w:r>
    </w:p>
    <w:p>
      <w:pPr>
        <w:pStyle w:val="2"/>
        <w:shd w:val="clear" w:color="auto" w:fill="FFFFFF"/>
        <w:suppressAutoHyphens w:val="0"/>
        <w:overflowPunct w:val="0"/>
        <w:adjustRightInd w:val="0"/>
        <w:snapToGrid w:val="0"/>
        <w:spacing w:before="0" w:beforeAutospacing="0" w:after="0" w:afterAutospacing="0" w:line="530" w:lineRule="exact"/>
        <w:ind w:firstLine="640"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sz w:val="32"/>
          <w:szCs w:val="32"/>
          <w:shd w:val="clear" w:color="auto" w:fill="FFFFFF"/>
          <w:lang w:bidi="ar"/>
        </w:rPr>
        <w:t>发展和改革、经济和信息、农业农村、城市行政执法、卫生健康、财政、机关事务管理等有关部门应当按照各自职责做好制止餐饮浪费相关工作。</w:t>
      </w:r>
    </w:p>
    <w:p>
      <w:pPr>
        <w:pStyle w:val="2"/>
        <w:shd w:val="clear" w:color="auto" w:fill="FFFFFF"/>
        <w:suppressAutoHyphens w:val="0"/>
        <w:overflowPunct w:val="0"/>
        <w:adjustRightInd w:val="0"/>
        <w:snapToGrid w:val="0"/>
        <w:spacing w:before="0" w:beforeAutospacing="0" w:after="0" w:afterAutospacing="0" w:line="530" w:lineRule="exact"/>
        <w:ind w:firstLine="640"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sz w:val="32"/>
          <w:szCs w:val="32"/>
          <w:shd w:val="clear" w:color="auto" w:fill="FFFFFF"/>
          <w:lang w:bidi="ar"/>
        </w:rPr>
        <w:t>工会、共青团、妇联等组织应当按照各自职责积极做好制止餐饮浪费相关工作。</w:t>
      </w:r>
    </w:p>
    <w:p>
      <w:pPr>
        <w:pStyle w:val="2"/>
        <w:shd w:val="clear" w:color="auto" w:fill="FFFFFF"/>
        <w:suppressAutoHyphens w:val="0"/>
        <w:overflowPunct w:val="0"/>
        <w:adjustRightInd w:val="0"/>
        <w:snapToGrid w:val="0"/>
        <w:spacing w:before="0" w:beforeAutospacing="0" w:after="0" w:afterAutospacing="0" w:line="530" w:lineRule="exact"/>
        <w:ind w:firstLine="640"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sz w:val="32"/>
          <w:szCs w:val="32"/>
          <w:shd w:val="clear" w:color="auto" w:fill="FFFFFF"/>
          <w:lang w:bidi="ar"/>
        </w:rPr>
        <w:t>企业、社会组织等应当将制止餐饮浪费纳入管理规约、社团守则等，引导成员自觉制止餐饮浪费。</w:t>
      </w:r>
    </w:p>
    <w:p>
      <w:pPr>
        <w:pStyle w:val="2"/>
        <w:shd w:val="clear" w:color="auto" w:fill="FFFFFF"/>
        <w:suppressAutoHyphens w:val="0"/>
        <w:overflowPunct w:val="0"/>
        <w:adjustRightInd w:val="0"/>
        <w:snapToGrid w:val="0"/>
        <w:spacing w:before="0" w:beforeAutospacing="0" w:after="0" w:afterAutospacing="0" w:line="530" w:lineRule="exact"/>
        <w:ind w:firstLine="640"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sz w:val="32"/>
          <w:szCs w:val="32"/>
          <w:shd w:val="clear" w:color="auto" w:fill="FFFFFF"/>
          <w:lang w:bidi="ar"/>
        </w:rPr>
        <w:t>居民委员会、村民委员会应当将制止餐饮浪费纳入社区居民公约、村规民约，协助做好制止餐饮浪费工作。</w:t>
      </w:r>
    </w:p>
    <w:p>
      <w:pPr>
        <w:pStyle w:val="2"/>
        <w:shd w:val="clear" w:color="auto" w:fill="FFFFFF"/>
        <w:suppressAutoHyphens w:val="0"/>
        <w:overflowPunct w:val="0"/>
        <w:adjustRightInd w:val="0"/>
        <w:snapToGrid w:val="0"/>
        <w:spacing w:before="0" w:beforeAutospacing="0" w:after="0" w:afterAutospacing="0" w:line="530" w:lineRule="exact"/>
        <w:ind w:firstLine="643"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b/>
          <w:bCs/>
          <w:sz w:val="32"/>
          <w:szCs w:val="32"/>
          <w:shd w:val="clear" w:color="auto" w:fill="FFFFFF"/>
          <w:lang w:bidi="ar"/>
        </w:rPr>
        <w:t>第六条</w:t>
      </w:r>
      <w:r>
        <w:rPr>
          <w:rFonts w:ascii="Times New Roman" w:hAnsi="Times New Roman" w:eastAsia="仿宋_GB2312"/>
          <w:sz w:val="32"/>
          <w:szCs w:val="32"/>
          <w:shd w:val="clear" w:color="auto" w:fill="FFFFFF"/>
          <w:lang w:bidi="ar"/>
        </w:rPr>
        <w:t>　市场监督管理、商务、城管执法、教育、文化广电旅游、互联网信息等部门应当建立健全制止餐饮浪费监管协作和联动机制，加强制止餐饮浪费的日常监督检查，对发现的餐饮浪费问题及时督促整改。</w:t>
      </w:r>
    </w:p>
    <w:p>
      <w:pPr>
        <w:pStyle w:val="2"/>
        <w:shd w:val="clear" w:color="auto" w:fill="FFFFFF"/>
        <w:suppressAutoHyphens w:val="0"/>
        <w:overflowPunct w:val="0"/>
        <w:adjustRightInd w:val="0"/>
        <w:snapToGrid w:val="0"/>
        <w:spacing w:before="0" w:beforeAutospacing="0" w:after="0" w:afterAutospacing="0" w:line="530" w:lineRule="exact"/>
        <w:ind w:firstLine="643"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b/>
          <w:bCs/>
          <w:sz w:val="32"/>
          <w:szCs w:val="32"/>
          <w:shd w:val="clear" w:color="auto" w:fill="FFFFFF"/>
          <w:lang w:bidi="ar"/>
        </w:rPr>
        <w:t>第七条</w:t>
      </w:r>
      <w:r>
        <w:rPr>
          <w:rFonts w:ascii="Times New Roman" w:hAnsi="Times New Roman" w:eastAsia="仿宋_GB2312"/>
          <w:sz w:val="32"/>
          <w:szCs w:val="32"/>
          <w:shd w:val="clear" w:color="auto" w:fill="FFFFFF"/>
          <w:lang w:bidi="ar"/>
        </w:rPr>
        <w:t>　餐饮行业协会应当制定制止餐饮浪费的行业自律公约，促进餐饮业标准的推广实施，开展本行业制止餐饮浪费的培训和指导，引导餐饮企业发展节约型餐饮。</w:t>
      </w:r>
    </w:p>
    <w:p>
      <w:pPr>
        <w:pStyle w:val="2"/>
        <w:shd w:val="clear" w:color="auto" w:fill="FFFFFF"/>
        <w:suppressAutoHyphens w:val="0"/>
        <w:overflowPunct w:val="0"/>
        <w:adjustRightInd w:val="0"/>
        <w:snapToGrid w:val="0"/>
        <w:spacing w:before="0" w:beforeAutospacing="0" w:after="0" w:afterAutospacing="0" w:line="530" w:lineRule="exact"/>
        <w:ind w:firstLine="640"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sz w:val="32"/>
          <w:szCs w:val="32"/>
          <w:shd w:val="clear" w:color="auto" w:fill="FFFFFF"/>
          <w:lang w:bidi="ar"/>
        </w:rPr>
        <w:t>消费者协会和其他消费者组织应当倡导勤俭节约的餐饮经营服务和消费方式，引导餐饮服务经营者履行社会职责，消费者适量点餐、文明节约用餐、防止餐饮浪费。</w:t>
      </w:r>
    </w:p>
    <w:p>
      <w:pPr>
        <w:pStyle w:val="2"/>
        <w:shd w:val="clear" w:color="auto" w:fill="FFFFFF"/>
        <w:suppressAutoHyphens w:val="0"/>
        <w:overflowPunct w:val="0"/>
        <w:adjustRightInd w:val="0"/>
        <w:snapToGrid w:val="0"/>
        <w:spacing w:before="0" w:beforeAutospacing="0" w:after="0" w:afterAutospacing="0" w:line="530" w:lineRule="exact"/>
        <w:ind w:firstLine="643"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b/>
          <w:bCs/>
          <w:sz w:val="32"/>
          <w:szCs w:val="32"/>
          <w:shd w:val="clear" w:color="auto" w:fill="FFFFFF"/>
          <w:lang w:bidi="ar"/>
        </w:rPr>
        <w:t xml:space="preserve">第八条  </w:t>
      </w:r>
      <w:r>
        <w:rPr>
          <w:rFonts w:ascii="Times New Roman" w:hAnsi="Times New Roman" w:eastAsia="仿宋_GB2312"/>
          <w:sz w:val="32"/>
          <w:szCs w:val="32"/>
          <w:shd w:val="clear" w:color="auto" w:fill="FFFFFF"/>
          <w:lang w:bidi="ar"/>
        </w:rPr>
        <w:t xml:space="preserve">餐饮服务经营者应当采取下列措施，防止餐饮浪费： </w:t>
      </w:r>
    </w:p>
    <w:p>
      <w:pPr>
        <w:pStyle w:val="2"/>
        <w:shd w:val="clear" w:color="auto" w:fill="FFFFFF"/>
        <w:suppressAutoHyphens w:val="0"/>
        <w:overflowPunct w:val="0"/>
        <w:adjustRightInd w:val="0"/>
        <w:snapToGrid w:val="0"/>
        <w:spacing w:before="0" w:beforeAutospacing="0" w:after="0" w:afterAutospacing="0" w:line="530" w:lineRule="exact"/>
        <w:ind w:firstLine="640"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sz w:val="32"/>
          <w:szCs w:val="32"/>
          <w:shd w:val="clear" w:color="auto" w:fill="FFFFFF"/>
          <w:lang w:bidi="ar"/>
        </w:rPr>
        <w:t>（一）根据消费者需求可以提供小份、小量组合等不同规格、不同份量符合节约要求的餐品;</w:t>
      </w:r>
    </w:p>
    <w:p>
      <w:pPr>
        <w:pStyle w:val="2"/>
        <w:shd w:val="clear" w:color="auto" w:fill="FFFFFF"/>
        <w:suppressAutoHyphens w:val="0"/>
        <w:overflowPunct w:val="0"/>
        <w:adjustRightInd w:val="0"/>
        <w:snapToGrid w:val="0"/>
        <w:spacing w:before="0" w:beforeAutospacing="0" w:after="0" w:afterAutospacing="0" w:line="530" w:lineRule="exact"/>
        <w:ind w:firstLine="640"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sz w:val="32"/>
          <w:szCs w:val="32"/>
          <w:shd w:val="clear" w:color="auto" w:fill="FFFFFF"/>
          <w:lang w:bidi="ar"/>
        </w:rPr>
        <w:t>（二）在餐饮服务场所醒目位置张贴或者摆放节约食物、文明用餐、杜绝浪费等标识标牌;</w:t>
      </w:r>
    </w:p>
    <w:p>
      <w:pPr>
        <w:pStyle w:val="2"/>
        <w:shd w:val="clear" w:color="auto" w:fill="FFFFFF"/>
        <w:suppressAutoHyphens w:val="0"/>
        <w:overflowPunct w:val="0"/>
        <w:adjustRightInd w:val="0"/>
        <w:snapToGrid w:val="0"/>
        <w:spacing w:before="0" w:beforeAutospacing="0" w:after="0" w:afterAutospacing="0" w:line="530" w:lineRule="exact"/>
        <w:ind w:firstLine="640"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sz w:val="32"/>
          <w:szCs w:val="32"/>
          <w:shd w:val="clear" w:color="auto" w:fill="FFFFFF"/>
          <w:lang w:bidi="ar"/>
        </w:rPr>
        <w:t>（三）对服务人员进行点菜培训，在菜单上标注或者由服务人员提示餐品份量、建议消费人数等信息;</w:t>
      </w:r>
    </w:p>
    <w:p>
      <w:pPr>
        <w:pStyle w:val="2"/>
        <w:shd w:val="clear" w:color="auto" w:fill="FFFFFF"/>
        <w:suppressAutoHyphens w:val="0"/>
        <w:overflowPunct w:val="0"/>
        <w:adjustRightInd w:val="0"/>
        <w:snapToGrid w:val="0"/>
        <w:spacing w:before="0" w:beforeAutospacing="0" w:after="0" w:afterAutospacing="0" w:line="530" w:lineRule="exact"/>
        <w:ind w:firstLine="640"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sz w:val="32"/>
          <w:szCs w:val="32"/>
          <w:shd w:val="clear" w:color="auto" w:fill="FFFFFF"/>
          <w:lang w:bidi="ar"/>
        </w:rPr>
        <w:t>（四）提醒消费者适度点餐、加餐，发现消费者明显过量点餐的，应主动进行提醒劝告;</w:t>
      </w:r>
    </w:p>
    <w:p>
      <w:pPr>
        <w:pStyle w:val="2"/>
        <w:shd w:val="clear" w:color="auto" w:fill="FFFFFF"/>
        <w:suppressAutoHyphens w:val="0"/>
        <w:overflowPunct w:val="0"/>
        <w:adjustRightInd w:val="0"/>
        <w:snapToGrid w:val="0"/>
        <w:spacing w:before="0" w:beforeAutospacing="0" w:after="0" w:afterAutospacing="0" w:line="530" w:lineRule="exact"/>
        <w:ind w:firstLine="640"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sz w:val="32"/>
          <w:szCs w:val="32"/>
          <w:shd w:val="clear" w:color="auto" w:fill="FFFFFF"/>
          <w:lang w:bidi="ar"/>
        </w:rPr>
        <w:t>（五）不得诱导、误导消费者过量点餐;</w:t>
      </w:r>
    </w:p>
    <w:p>
      <w:pPr>
        <w:pStyle w:val="2"/>
        <w:shd w:val="clear" w:color="auto" w:fill="FFFFFF"/>
        <w:suppressAutoHyphens w:val="0"/>
        <w:overflowPunct w:val="0"/>
        <w:adjustRightInd w:val="0"/>
        <w:snapToGrid w:val="0"/>
        <w:spacing w:before="0" w:beforeAutospacing="0" w:after="0" w:afterAutospacing="0" w:line="530" w:lineRule="exact"/>
        <w:ind w:firstLine="640"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sz w:val="32"/>
          <w:szCs w:val="32"/>
          <w:shd w:val="clear" w:color="auto" w:fill="FFFFFF"/>
          <w:lang w:bidi="ar"/>
        </w:rPr>
        <w:t>（六）明示服务项目和收费标准，不得设置最低消费额;</w:t>
      </w:r>
    </w:p>
    <w:p>
      <w:pPr>
        <w:pStyle w:val="2"/>
        <w:shd w:val="clear" w:color="auto" w:fill="FFFFFF"/>
        <w:suppressAutoHyphens w:val="0"/>
        <w:overflowPunct w:val="0"/>
        <w:adjustRightInd w:val="0"/>
        <w:snapToGrid w:val="0"/>
        <w:spacing w:before="0" w:beforeAutospacing="0" w:after="0" w:afterAutospacing="0" w:line="530" w:lineRule="exact"/>
        <w:ind w:firstLine="640"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sz w:val="32"/>
          <w:szCs w:val="32"/>
          <w:shd w:val="clear" w:color="auto" w:fill="FFFFFF"/>
          <w:lang w:bidi="ar"/>
        </w:rPr>
        <w:t>（七）配备公勺公筷和卫生环保的餐盒、餐袋等用具，主动提示消费者用餐后打包，提供服务。</w:t>
      </w:r>
    </w:p>
    <w:p>
      <w:pPr>
        <w:pStyle w:val="2"/>
        <w:shd w:val="clear" w:color="auto" w:fill="FFFFFF"/>
        <w:suppressAutoHyphens w:val="0"/>
        <w:overflowPunct w:val="0"/>
        <w:adjustRightInd w:val="0"/>
        <w:snapToGrid w:val="0"/>
        <w:spacing w:before="0" w:beforeAutospacing="0" w:after="0" w:afterAutospacing="0" w:line="530" w:lineRule="exact"/>
        <w:ind w:firstLine="640"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sz w:val="32"/>
          <w:szCs w:val="32"/>
          <w:shd w:val="clear" w:color="auto" w:fill="FFFFFF"/>
          <w:lang w:bidi="ar"/>
        </w:rPr>
        <w:t>单位食堂应当建立制止食品浪费工作成效评估和通报制度，实施动态管理，做到按用餐人数采购、做餐、配餐，并对用餐人员浪费行为及时给予批评教育。</w:t>
      </w:r>
    </w:p>
    <w:p>
      <w:pPr>
        <w:pStyle w:val="2"/>
        <w:shd w:val="clear" w:color="auto" w:fill="FFFFFF"/>
        <w:suppressAutoHyphens w:val="0"/>
        <w:overflowPunct w:val="0"/>
        <w:adjustRightInd w:val="0"/>
        <w:snapToGrid w:val="0"/>
        <w:spacing w:before="0" w:beforeAutospacing="0" w:after="0" w:afterAutospacing="0" w:line="530" w:lineRule="exact"/>
        <w:ind w:firstLine="640"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sz w:val="32"/>
          <w:szCs w:val="32"/>
          <w:shd w:val="clear" w:color="auto" w:fill="FFFFFF"/>
          <w:lang w:bidi="ar"/>
        </w:rPr>
        <w:t>学校食堂应当改进供餐方式，方便学生选择，满足不同学段、不同年龄、不同口味学生的就餐需求，防止因学生年龄、体质等个体差异造成的就餐浪费。</w:t>
      </w:r>
    </w:p>
    <w:p>
      <w:pPr>
        <w:suppressAutoHyphens w:val="0"/>
        <w:overflowPunct w:val="0"/>
        <w:adjustRightInd w:val="0"/>
        <w:snapToGrid w:val="0"/>
        <w:spacing w:line="530" w:lineRule="exact"/>
        <w:ind w:firstLine="640" w:firstLineChars="200"/>
        <w:rPr>
          <w:rFonts w:ascii="Times New Roman" w:hAnsi="Times New Roman" w:eastAsia="仿宋_GB2312"/>
          <w:kern w:val="0"/>
          <w:sz w:val="32"/>
          <w:szCs w:val="32"/>
          <w:shd w:val="clear" w:color="auto" w:fill="FFFFFF"/>
          <w:lang w:bidi="ar"/>
        </w:rPr>
      </w:pPr>
      <w:r>
        <w:rPr>
          <w:rFonts w:ascii="Times New Roman" w:hAnsi="Times New Roman" w:eastAsia="仿宋_GB2312"/>
          <w:kern w:val="0"/>
          <w:sz w:val="32"/>
          <w:szCs w:val="32"/>
          <w:shd w:val="clear" w:color="auto" w:fill="FFFFFF"/>
          <w:lang w:bidi="ar"/>
        </w:rPr>
        <w:t>提供外送服务的餐饮经营者，应当在平台页面上向消费者提供食品分量、规格或者建议消费人数等信息，并按照消费者的订单和食品安全的要求送餐，并使用环保、可降解包装。</w:t>
      </w:r>
    </w:p>
    <w:p>
      <w:pPr>
        <w:pStyle w:val="2"/>
        <w:shd w:val="clear" w:color="auto" w:fill="FFFFFF"/>
        <w:suppressAutoHyphens w:val="0"/>
        <w:overflowPunct w:val="0"/>
        <w:adjustRightInd w:val="0"/>
        <w:snapToGrid w:val="0"/>
        <w:spacing w:before="0" w:beforeAutospacing="0" w:after="0" w:afterAutospacing="0" w:line="530" w:lineRule="exact"/>
        <w:ind w:firstLine="643"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b/>
          <w:bCs/>
          <w:sz w:val="32"/>
          <w:szCs w:val="32"/>
          <w:shd w:val="clear" w:color="auto" w:fill="FFFFFF"/>
          <w:lang w:bidi="ar"/>
        </w:rPr>
        <w:t>第九条</w:t>
      </w:r>
      <w:r>
        <w:rPr>
          <w:rFonts w:ascii="Times New Roman" w:hAnsi="Times New Roman" w:eastAsia="仿宋_GB2312"/>
          <w:sz w:val="32"/>
          <w:szCs w:val="32"/>
          <w:shd w:val="clear" w:color="auto" w:fill="FFFFFF"/>
          <w:lang w:bidi="ar"/>
        </w:rPr>
        <w:t xml:space="preserve">  个人应当树立厉行节约、反对浪费的观念，养成爱惜粮食、文明餐饮的习惯。倡导公民理性消费，按照就餐人数合理、适量点餐，践行光盘行动。</w:t>
      </w:r>
    </w:p>
    <w:p>
      <w:pPr>
        <w:pStyle w:val="2"/>
        <w:shd w:val="clear" w:color="auto" w:fill="FFFFFF"/>
        <w:suppressAutoHyphens w:val="0"/>
        <w:overflowPunct w:val="0"/>
        <w:adjustRightInd w:val="0"/>
        <w:snapToGrid w:val="0"/>
        <w:spacing w:before="0" w:beforeAutospacing="0" w:after="0" w:afterAutospacing="0" w:line="530" w:lineRule="exact"/>
        <w:ind w:firstLine="643"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b/>
          <w:bCs/>
          <w:sz w:val="32"/>
          <w:szCs w:val="32"/>
          <w:shd w:val="clear" w:color="auto" w:fill="FFFFFF"/>
          <w:lang w:bidi="ar"/>
        </w:rPr>
        <w:t xml:space="preserve">第十条 </w:t>
      </w:r>
      <w:r>
        <w:rPr>
          <w:rFonts w:ascii="Times New Roman" w:hAnsi="Times New Roman" w:eastAsia="仿宋_GB2312"/>
          <w:sz w:val="32"/>
          <w:szCs w:val="32"/>
          <w:shd w:val="clear" w:color="auto" w:fill="FFFFFF"/>
          <w:lang w:bidi="ar"/>
        </w:rPr>
        <w:t xml:space="preserve"> 任何单位和个人有权对餐饮浪费行为进行劝阻、投诉、举报；有关部门应当依法及时处理并答复。相关部门应当及时依法受理和查处。</w:t>
      </w:r>
    </w:p>
    <w:p>
      <w:pPr>
        <w:pStyle w:val="2"/>
        <w:shd w:val="clear" w:color="auto" w:fill="FFFFFF"/>
        <w:suppressAutoHyphens w:val="0"/>
        <w:overflowPunct w:val="0"/>
        <w:adjustRightInd w:val="0"/>
        <w:snapToGrid w:val="0"/>
        <w:spacing w:before="0" w:beforeAutospacing="0" w:after="0" w:afterAutospacing="0" w:line="530" w:lineRule="exact"/>
        <w:ind w:firstLine="643" w:firstLineChars="200"/>
        <w:jc w:val="both"/>
        <w:rPr>
          <w:rFonts w:ascii="Times New Roman" w:hAnsi="Times New Roman" w:eastAsia="仿宋_GB2312"/>
          <w:sz w:val="32"/>
          <w:szCs w:val="32"/>
          <w:shd w:val="clear" w:color="auto" w:fill="FFFFFF"/>
          <w:lang w:bidi="ar"/>
        </w:rPr>
      </w:pPr>
      <w:r>
        <w:rPr>
          <w:rFonts w:ascii="Times New Roman" w:hAnsi="Times New Roman" w:eastAsia="仿宋_GB2312"/>
          <w:b/>
          <w:bCs/>
          <w:sz w:val="32"/>
          <w:szCs w:val="32"/>
          <w:shd w:val="clear" w:color="auto" w:fill="FFFFFF"/>
          <w:lang w:bidi="ar"/>
        </w:rPr>
        <w:t xml:space="preserve">第十一条  </w:t>
      </w:r>
      <w:r>
        <w:rPr>
          <w:rFonts w:ascii="Times New Roman" w:hAnsi="Times New Roman" w:eastAsia="仿宋_GB2312"/>
          <w:sz w:val="32"/>
          <w:szCs w:val="32"/>
          <w:shd w:val="clear" w:color="auto" w:fill="FFFFFF"/>
          <w:lang w:bidi="ar"/>
        </w:rPr>
        <w:t>新闻媒体应当发挥舆论引导监督作用。加强制止餐饮浪费、倡导节约粮食的公益广告宣传，曝光餐饮浪费行为。</w:t>
      </w:r>
    </w:p>
    <w:p>
      <w:pPr>
        <w:pStyle w:val="2"/>
        <w:shd w:val="clear" w:color="auto" w:fill="FFFFFF"/>
        <w:suppressAutoHyphens w:val="0"/>
        <w:overflowPunct w:val="0"/>
        <w:adjustRightInd w:val="0"/>
        <w:snapToGrid w:val="0"/>
        <w:spacing w:before="0" w:beforeAutospacing="0" w:after="0" w:afterAutospacing="0" w:line="530" w:lineRule="exact"/>
        <w:ind w:firstLine="643" w:firstLineChars="200"/>
        <w:jc w:val="both"/>
        <w:rPr>
          <w:rFonts w:ascii="Times New Roman" w:hAnsi="Times New Roman" w:eastAsia="仿宋_GB2312"/>
          <w:sz w:val="32"/>
          <w:szCs w:val="32"/>
          <w:shd w:val="clear" w:color="auto" w:fill="FFFFFF"/>
        </w:rPr>
      </w:pPr>
      <w:r>
        <w:rPr>
          <w:rStyle w:val="5"/>
          <w:rFonts w:ascii="Times New Roman" w:hAnsi="Times New Roman" w:eastAsia="仿宋_GB2312"/>
          <w:sz w:val="32"/>
          <w:szCs w:val="32"/>
          <w:shd w:val="clear" w:color="auto" w:fill="FFFFFF"/>
        </w:rPr>
        <w:t>第十二条</w:t>
      </w:r>
      <w:r>
        <w:rPr>
          <w:rFonts w:ascii="Times New Roman" w:hAnsi="Times New Roman" w:eastAsia="仿宋_GB2312"/>
          <w:sz w:val="32"/>
          <w:szCs w:val="32"/>
          <w:shd w:val="clear" w:color="auto" w:fill="FFFFFF"/>
        </w:rPr>
        <w:t xml:space="preserve">  餐饮经营者未在显著位置张贴或者摆放节约食物、杜绝浪费的宣传画或者提示牌的，由市场监督管理部门责令改正，给予警告。</w:t>
      </w:r>
    </w:p>
    <w:p>
      <w:pPr>
        <w:pStyle w:val="2"/>
        <w:shd w:val="clear" w:color="auto" w:fill="FFFFFF"/>
        <w:suppressAutoHyphens w:val="0"/>
        <w:overflowPunct w:val="0"/>
        <w:adjustRightInd w:val="0"/>
        <w:snapToGrid w:val="0"/>
        <w:spacing w:before="0" w:beforeAutospacing="0" w:after="0" w:afterAutospacing="0" w:line="530" w:lineRule="exact"/>
        <w:ind w:firstLine="643" w:firstLineChars="200"/>
        <w:jc w:val="both"/>
        <w:rPr>
          <w:rStyle w:val="5"/>
          <w:rFonts w:ascii="Times New Roman" w:hAnsi="Times New Roman" w:eastAsia="仿宋_GB2312"/>
          <w:b w:val="0"/>
          <w:sz w:val="32"/>
          <w:szCs w:val="32"/>
          <w:shd w:val="clear" w:color="auto" w:fill="FFFFFF"/>
        </w:rPr>
      </w:pPr>
      <w:r>
        <w:rPr>
          <w:rFonts w:ascii="Times New Roman" w:hAnsi="Times New Roman" w:eastAsia="仿宋_GB2312"/>
          <w:b/>
          <w:bCs/>
          <w:sz w:val="32"/>
          <w:szCs w:val="32"/>
          <w:shd w:val="clear" w:color="auto" w:fill="FFFFFF"/>
        </w:rPr>
        <w:t xml:space="preserve">第十三条  </w:t>
      </w:r>
      <w:r>
        <w:rPr>
          <w:rFonts w:ascii="Times New Roman" w:hAnsi="Times New Roman" w:eastAsia="仿宋_GB2312"/>
          <w:sz w:val="32"/>
          <w:szCs w:val="32"/>
          <w:shd w:val="clear" w:color="auto" w:fill="FFFFFF"/>
        </w:rPr>
        <w:t>餐饮服务经营者诱导、误导消费者超量点餐造成明显浪费的，由市场监督管理部门责令改正，给予警告；拒不改正的，处一千元以上一万元以下罚款</w:t>
      </w:r>
      <w:r>
        <w:rPr>
          <w:rStyle w:val="5"/>
          <w:rFonts w:ascii="Times New Roman" w:hAnsi="Times New Roman" w:eastAsia="仿宋_GB2312"/>
          <w:b w:val="0"/>
          <w:bCs/>
          <w:sz w:val="32"/>
          <w:szCs w:val="32"/>
          <w:shd w:val="clear" w:color="auto" w:fill="FFFFFF"/>
        </w:rPr>
        <w:t xml:space="preserve"> 。</w:t>
      </w:r>
    </w:p>
    <w:p>
      <w:pPr>
        <w:pStyle w:val="2"/>
        <w:shd w:val="clear" w:color="auto" w:fill="FFFFFF"/>
        <w:suppressAutoHyphens w:val="0"/>
        <w:overflowPunct w:val="0"/>
        <w:adjustRightInd w:val="0"/>
        <w:snapToGrid w:val="0"/>
        <w:spacing w:before="0" w:beforeAutospacing="0" w:after="0" w:afterAutospacing="0" w:line="530" w:lineRule="exact"/>
        <w:ind w:firstLine="643" w:firstLineChars="200"/>
        <w:jc w:val="both"/>
        <w:rPr>
          <w:rFonts w:ascii="Times New Roman" w:hAnsi="Times New Roman" w:eastAsia="仿宋_GB2312"/>
          <w:sz w:val="32"/>
          <w:szCs w:val="32"/>
          <w:shd w:val="clear" w:color="auto" w:fill="FFFFFF"/>
          <w:lang w:bidi="ar"/>
        </w:rPr>
      </w:pPr>
      <w:r>
        <w:rPr>
          <w:rStyle w:val="5"/>
          <w:rFonts w:ascii="Times New Roman" w:hAnsi="Times New Roman" w:eastAsia="仿宋_GB2312"/>
          <w:sz w:val="32"/>
          <w:szCs w:val="32"/>
          <w:shd w:val="clear" w:color="auto" w:fill="FFFFFF"/>
        </w:rPr>
        <w:t>第十四条</w:t>
      </w:r>
      <w:r>
        <w:rPr>
          <w:rFonts w:ascii="Times New Roman" w:hAnsi="Times New Roman" w:eastAsia="仿宋_GB2312"/>
          <w:sz w:val="32"/>
          <w:szCs w:val="32"/>
          <w:shd w:val="clear" w:color="auto" w:fill="FFFFFF"/>
        </w:rPr>
        <w:t xml:space="preserve">  违反本条例规定，法律、法规已有处罚规定的，依照其规定执行。</w:t>
      </w:r>
    </w:p>
    <w:p>
      <w:pPr>
        <w:pStyle w:val="2"/>
        <w:shd w:val="clear" w:color="auto" w:fill="FFFFFF"/>
        <w:suppressAutoHyphens w:val="0"/>
        <w:overflowPunct w:val="0"/>
        <w:adjustRightInd w:val="0"/>
        <w:snapToGrid w:val="0"/>
        <w:spacing w:before="0" w:beforeAutospacing="0" w:after="0" w:afterAutospacing="0" w:line="530" w:lineRule="exact"/>
        <w:ind w:firstLine="643" w:firstLineChars="200"/>
        <w:jc w:val="both"/>
        <w:rPr>
          <w:rFonts w:ascii="Times New Roman" w:hAnsi="Times New Roman"/>
        </w:rPr>
      </w:pPr>
      <w:r>
        <w:rPr>
          <w:rFonts w:ascii="Times New Roman" w:hAnsi="Times New Roman" w:eastAsia="仿宋_GB2312"/>
          <w:b/>
          <w:bCs/>
          <w:sz w:val="32"/>
          <w:szCs w:val="32"/>
          <w:shd w:val="clear" w:color="auto" w:fill="FFFFFF"/>
          <w:lang w:bidi="ar"/>
        </w:rPr>
        <w:t xml:space="preserve">第十五条  </w:t>
      </w:r>
      <w:r>
        <w:rPr>
          <w:rFonts w:ascii="Times New Roman" w:hAnsi="Times New Roman" w:eastAsia="仿宋_GB2312"/>
          <w:sz w:val="32"/>
          <w:szCs w:val="32"/>
          <w:shd w:val="clear" w:color="auto" w:fill="FFFFFF"/>
          <w:lang w:bidi="ar"/>
        </w:rPr>
        <w:t>本条例自2023年 月 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YjFhOTY2MWU2NjcwYjI1MDNlZTAyZDEzYzAyZTgifQ=="/>
  </w:docVars>
  <w:rsids>
    <w:rsidRoot w:val="5DF4092B"/>
    <w:rsid w:val="064D3695"/>
    <w:rsid w:val="2C791D1D"/>
    <w:rsid w:val="5DF40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2044</Words>
  <Characters>2047</Characters>
  <Lines>0</Lines>
  <Paragraphs>0</Paragraphs>
  <TotalTime>0</TotalTime>
  <ScaleCrop>false</ScaleCrop>
  <LinksUpToDate>false</LinksUpToDate>
  <CharactersWithSpaces>2075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2023-02-24T07:42:00Z</dcterms:created>
  <dc:creator>宫皓</dc:creator>
  <cp:lastModifiedBy>夏月星光</cp:lastModifiedBy>
  <dcterms:modified xsi:type="dcterms:W3CDTF">2023-02-24T08:29:58Z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1A074E1CA79B4351B6B511BF842237EA</vt:lpwstr>
  </property>
</Properties>
</file>