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关于淮南市商务局等18部门关于印发《淮南市推动消费品以旧换新行动实施方案》的通知的起草说明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现就《淮南市推动消费品以旧换新行动实施方案（征求意见稿）》的起草情况说明如下。</w:t>
      </w:r>
    </w:p>
    <w:p>
      <w:pPr>
        <w:numPr>
          <w:ilvl w:val="0"/>
          <w:numId w:val="1"/>
        </w:numPr>
        <w:suppressAutoHyphens w:val="0"/>
        <w:overflowPunct w:val="0"/>
        <w:adjustRightInd w:val="0"/>
        <w:snapToGrid w:val="0"/>
        <w:spacing w:line="520" w:lineRule="exact"/>
        <w:ind w:firstLine="640" w:firstLineChars="200"/>
        <w:jc w:val="both"/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</w:pPr>
      <w:bookmarkStart w:id="0" w:name="_GoBack"/>
      <w:r>
        <w:rPr>
          <w:rFonts w:ascii="Times New Roman" w:hAnsi="Times New Roman" w:eastAsia="黑体" w:cs="Times New Roman"/>
          <w:bCs/>
          <w:sz w:val="32"/>
          <w:szCs w:val="32"/>
        </w:rPr>
        <w:t>制定《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方案</w:t>
      </w:r>
      <w:r>
        <w:rPr>
          <w:rFonts w:ascii="Times New Roman" w:hAnsi="Times New Roman" w:eastAsia="黑体" w:cs="Times New Roman"/>
          <w:bCs/>
          <w:sz w:val="32"/>
          <w:szCs w:val="32"/>
        </w:rPr>
        <w:t>》的必要性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深入贯彻落实党中央、国务院有关决策部署，按照《国务院关于印发〈推动大规模设备更新和消费品以旧换新行动方案》的通知》（国发〔2024）7号）《商务部等14部门关于印发〈推动消费品以旧换新行动方案&gt;的通知》（商消费发〔2024）58号）安徽省商务厅等16部门关于印发《安徽省推动消费品以旧换新行动实施方案》的通知（皖商流通〔2024〕47号）等文件要求，着力推动高质量发展，推动大规模设备更新和消费品以旧换新，有力促进投资和消费，我市出台了《淮南市商务局等18部门关于印发&lt;淮南市推动消费品以旧换新行动实施方案&gt;的通知》（以下简称《通知》），结合我市实际，明确主要目标，提出重点任务和保障措施。</w:t>
      </w:r>
    </w:p>
    <w:p>
      <w:pPr>
        <w:numPr>
          <w:ilvl w:val="0"/>
          <w:numId w:val="1"/>
        </w:numPr>
        <w:suppressAutoHyphens w:val="0"/>
        <w:overflowPunct w:val="0"/>
        <w:adjustRightInd w:val="0"/>
        <w:snapToGrid w:val="0"/>
        <w:spacing w:line="520" w:lineRule="exact"/>
        <w:ind w:firstLine="640" w:firstLineChars="200"/>
        <w:jc w:val="both"/>
        <w:rPr>
          <w:rFonts w:hint="eastAsia"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2024年5月初充分参考安徽省商务厅等16部门关于印发《安徽省推动消费品以旧换新行动实施方案》的通知（皖商流通〔2024〕47号）文件基础上，由市商务局起草淮南市商务局等18部门关于印发《淮南市推动消费品以旧换新行动实施方案》的通知初稿。2024年5月16日面向各相关单位征求修改意见。</w:t>
      </w:r>
    </w:p>
    <w:p>
      <w:pPr>
        <w:numPr>
          <w:ilvl w:val="0"/>
          <w:numId w:val="1"/>
        </w:numPr>
        <w:suppressAutoHyphens w:val="0"/>
        <w:overflowPunct w:val="0"/>
        <w:adjustRightInd w:val="0"/>
        <w:snapToGrid w:val="0"/>
        <w:spacing w:line="520" w:lineRule="exact"/>
        <w:ind w:firstLine="640" w:firstLineChars="200"/>
        <w:jc w:val="both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主要内容的说明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12"/>
        <w:jc w:val="both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《方案》的主要内容包括汽车、家电、家装厨卫以旧换新三个方面，三大重点工作具体如下：（一）推动汽车以旧换新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加大财政政策支持力度。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加强购车优惠政策联动。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完善报废车回收拆解体系。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促进二手车放心便利交易。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培育壮大二手车经营主体。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6.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强化汽车领域标准牵引。（二）推动家电以旧换新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7.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发挥惠民政策引导作用。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8.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支持家电回收产业发展。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9.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完善废旧家电回收网络。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10.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培育壮大回收市场主体。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11.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发挥家电标准引领支撑。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12.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提升家电售后服务水平。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13.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畅通二手商品流通渠道。（三）推动家装厨卫“焕新”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14.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加强惠民政策引导。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15.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提升便民服务水平。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16.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培育家居新增长点。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17.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优化家居市场环境。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12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2EBD12"/>
    <w:multiLevelType w:val="singleLevel"/>
    <w:tmpl w:val="FF2EBD1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ZWU3NTU1ZTdhNjBjNmRkMzIyZjY3MjM0YzFkNWIifQ=="/>
  </w:docVars>
  <w:rsids>
    <w:rsidRoot w:val="00000000"/>
    <w:rsid w:val="0DA16CD3"/>
    <w:rsid w:val="17942BA8"/>
    <w:rsid w:val="1B925650"/>
    <w:rsid w:val="20B16579"/>
    <w:rsid w:val="22235254"/>
    <w:rsid w:val="2F454A5C"/>
    <w:rsid w:val="32C4213C"/>
    <w:rsid w:val="50844086"/>
    <w:rsid w:val="58F34972"/>
    <w:rsid w:val="760F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456</Words>
  <Characters>484</Characters>
  <Lines>0</Lines>
  <Paragraphs>0</Paragraphs>
  <TotalTime>5</TotalTime>
  <ScaleCrop>false</ScaleCrop>
  <LinksUpToDate>false</LinksUpToDate>
  <CharactersWithSpaces>484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2024-07-10T01:37:00Z</dcterms:created>
  <dc:creator>Administrator</dc:creator>
  <cp:lastModifiedBy>石文君</cp:lastModifiedBy>
  <dcterms:modified xsi:type="dcterms:W3CDTF">2024-07-10T02:20:44Z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28DCD810555C4738BF0462D17B96BCE6_12</vt:lpwstr>
  </property>
</Properties>
</file>